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Overview of Personal Selling</w:t>
      </w:r>
    </w:p>
    <w:p w:rsidR="00676542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90815" w:rsidRPr="00390815" w:rsidP="00390815">
      <w:pPr>
        <w:rPr>
          <w:rFonts w:ascii="Times New Roman" w:hAnsi="Times New Roman" w:cs="Times New Roman"/>
          <w:sz w:val="24"/>
          <w:szCs w:val="24"/>
        </w:rPr>
      </w:pPr>
    </w:p>
    <w:p w:rsidR="00390815" w:rsidRPr="00390815" w:rsidP="00390815">
      <w:pPr>
        <w:rPr>
          <w:rFonts w:ascii="Times New Roman" w:hAnsi="Times New Roman" w:cs="Times New Roman"/>
          <w:sz w:val="24"/>
          <w:szCs w:val="24"/>
        </w:rPr>
      </w:pPr>
    </w:p>
    <w:p w:rsidR="00390815" w:rsidRPr="00390815" w:rsidP="00390815">
      <w:pPr>
        <w:rPr>
          <w:rFonts w:ascii="Times New Roman" w:hAnsi="Times New Roman" w:cs="Times New Roman"/>
          <w:sz w:val="24"/>
          <w:szCs w:val="24"/>
        </w:rPr>
      </w:pPr>
    </w:p>
    <w:p w:rsidR="00390815" w:rsidRPr="00390815" w:rsidP="00390815">
      <w:pPr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rPr>
          <w:rFonts w:ascii="Times New Roman" w:hAnsi="Times New Roman" w:cs="Times New Roman"/>
          <w:sz w:val="24"/>
          <w:szCs w:val="24"/>
        </w:rPr>
      </w:pPr>
    </w:p>
    <w:p w:rsidR="00676542" w:rsidP="00390815">
      <w:pPr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Overview of Personal Selling</w:t>
      </w:r>
    </w:p>
    <w:p w:rsidR="00392335" w:rsidP="00392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233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92335">
        <w:rPr>
          <w:rFonts w:ascii="Times New Roman" w:hAnsi="Times New Roman" w:cs="Times New Roman"/>
          <w:sz w:val="24"/>
          <w:szCs w:val="24"/>
        </w:rPr>
        <w:t>What i</w:t>
      </w:r>
      <w:r>
        <w:rPr>
          <w:rFonts w:ascii="Times New Roman" w:hAnsi="Times New Roman" w:cs="Times New Roman"/>
          <w:sz w:val="24"/>
          <w:szCs w:val="24"/>
        </w:rPr>
        <w:t>s the focus of this chapter? The chapter focuses on defining personal selling and how its features are used as a tool for marketing communication</w:t>
      </w:r>
      <w:r w:rsidR="00E27FEF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social empowerment. It also aims at differentiating between trust-based relationship selling and transaction-focused traditional selling</w:t>
      </w:r>
      <w:r w:rsidR="00E27FEF">
        <w:rPr>
          <w:rFonts w:ascii="Times New Roman" w:hAnsi="Times New Roman" w:cs="Times New Roman"/>
          <w:sz w:val="24"/>
          <w:szCs w:val="24"/>
        </w:rPr>
        <w:t>, as well as, provides alternatives to personal selling</w:t>
      </w:r>
      <w:r>
        <w:rPr>
          <w:rFonts w:ascii="Times New Roman" w:hAnsi="Times New Roman" w:cs="Times New Roman"/>
          <w:sz w:val="24"/>
          <w:szCs w:val="24"/>
        </w:rPr>
        <w:t xml:space="preserve">. Besides, it discusses how professionalism has been a crucial aspect of transforming personal selling. </w:t>
      </w:r>
      <w:r w:rsidR="00E27FEF">
        <w:rPr>
          <w:rFonts w:ascii="Times New Roman" w:hAnsi="Times New Roman" w:cs="Times New Roman"/>
          <w:sz w:val="24"/>
          <w:szCs w:val="24"/>
        </w:rPr>
        <w:t>It discusses the sales process and aspects of sales careers.</w:t>
      </w:r>
    </w:p>
    <w:p w:rsidR="00392335" w:rsidP="00392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92335">
        <w:rPr>
          <w:rFonts w:ascii="Times New Roman" w:hAnsi="Times New Roman" w:cs="Times New Roman"/>
          <w:sz w:val="24"/>
          <w:szCs w:val="24"/>
        </w:rPr>
        <w:t>From your reading, what is the most important point made in this chapter? Why in your opinion is this important?</w:t>
      </w:r>
      <w:r w:rsidR="00E27FEF">
        <w:rPr>
          <w:rFonts w:ascii="Times New Roman" w:hAnsi="Times New Roman" w:cs="Times New Roman"/>
          <w:sz w:val="24"/>
          <w:szCs w:val="24"/>
        </w:rPr>
        <w:t xml:space="preserve"> Trust-based relationship selling is the essential point since it focuses on customer value. This kind of relationship creates trust between the salesperson and the customer. As a result, customers become satisfied with the service product since he/ she is likely to be impressed with the sales techniques of the salesperson.
</w:t>
      </w:r>
    </w:p>
    <w:p w:rsidR="00392335" w:rsidP="00392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</w:t>
      </w:r>
      <w:r w:rsidRPr="00392335">
        <w:rPr>
          <w:rFonts w:ascii="Times New Roman" w:hAnsi="Times New Roman" w:cs="Times New Roman"/>
          <w:sz w:val="24"/>
          <w:szCs w:val="24"/>
        </w:rPr>
        <w:t xml:space="preserve">What ideas in this chapter are new to you and especially interesting? </w:t>
      </w:r>
      <w:r w:rsidR="00E27FEF">
        <w:rPr>
          <w:rFonts w:ascii="Times New Roman" w:hAnsi="Times New Roman" w:cs="Times New Roman"/>
          <w:sz w:val="24"/>
          <w:szCs w:val="24"/>
        </w:rPr>
        <w:t xml:space="preserve">The use of social media platforms such as LinkedIn to increase sales is new to me as one aspect of the evolution of personal selling. I have learned that salespersons are nowadays using LinkedIn to find potential customers and retain the existing. I find the diffusion of innovation interesting since </w:t>
      </w:r>
      <w:r w:rsidR="00416DCE">
        <w:rPr>
          <w:rFonts w:ascii="Times New Roman" w:hAnsi="Times New Roman" w:cs="Times New Roman"/>
          <w:sz w:val="24"/>
          <w:szCs w:val="24"/>
        </w:rPr>
        <w:t>customers are likely to adopt technology based on the information they obtain from salespersons. It is fascinating that salespersons are intermediaries between innovation and customers. As a result, they are vulnerable to resistance in spite of making positive contributions to society. 
</w:t>
      </w:r>
    </w:p>
    <w:p w:rsidR="00392335" w:rsidP="00392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92335">
        <w:rPr>
          <w:rFonts w:ascii="Times New Roman" w:hAnsi="Times New Roman" w:cs="Times New Roman"/>
          <w:sz w:val="24"/>
          <w:szCs w:val="24"/>
        </w:rPr>
        <w:t>What ONE question about this reading would you like to have answered?</w:t>
      </w:r>
      <w:r w:rsidR="00416DCE">
        <w:rPr>
          <w:rFonts w:ascii="Times New Roman" w:hAnsi="Times New Roman" w:cs="Times New Roman"/>
          <w:sz w:val="24"/>
          <w:szCs w:val="24"/>
        </w:rPr>
        <w:t xml:space="preserve"> My </w:t>
      </w:r>
      <w:r w:rsidR="00297370">
        <w:rPr>
          <w:rFonts w:ascii="Times New Roman" w:hAnsi="Times New Roman" w:cs="Times New Roman"/>
          <w:sz w:val="24"/>
          <w:szCs w:val="24"/>
        </w:rPr>
        <w:t>question is:</w:t>
      </w:r>
      <w:r w:rsidR="00416DCE">
        <w:rPr>
          <w:rFonts w:ascii="Times New Roman" w:hAnsi="Times New Roman" w:cs="Times New Roman"/>
          <w:sz w:val="24"/>
          <w:szCs w:val="24"/>
        </w:rPr>
        <w:t xml:space="preserve"> What should a salesperson do </w:t>
      </w:r>
      <w:r w:rsidR="00297370">
        <w:rPr>
          <w:rFonts w:ascii="Times New Roman" w:hAnsi="Times New Roman" w:cs="Times New Roman"/>
          <w:sz w:val="24"/>
          <w:szCs w:val="24"/>
        </w:rPr>
        <w:t>when he/ she cannot meet all the needs of the customers, and still leave the customer happy in need satisfaction selling?</w:t>
      </w:r>
    </w:p>
    <w:p w:rsidR="00297370" w:rsidP="00297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297370" w:rsidRPr="00392335" w:rsidP="002973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 1. (n. d). Overview of personal selling. 1-26. </w:t>
      </w:r>
      <w:bookmarkStart w:id="0" w:name="_GoBack"/>
      <w:bookmarkEnd w:id="0"/>
    </w:p>
    <w:p w:rsidR="00390815" w:rsidP="003908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815" w:rsidP="00390815">
      <w:pPr>
        <w:rPr>
          <w:rFonts w:ascii="Times New Roman" w:hAnsi="Times New Roman" w:cs="Times New Roman"/>
          <w:sz w:val="24"/>
          <w:szCs w:val="24"/>
        </w:rPr>
      </w:pPr>
    </w:p>
    <w:p w:rsidR="00390815" w:rsidRPr="00390815" w:rsidP="00390815">
      <w:pPr>
        <w:rPr>
          <w:rFonts w:ascii="Times New Roman" w:hAnsi="Times New Roman" w:cs="Times New Roman"/>
          <w:sz w:val="24"/>
          <w:szCs w:val="24"/>
        </w:rPr>
      </w:pPr>
    </w:p>
    <w:sectPr w:rsidSect="0067654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0815" w:rsidRPr="00390815" w:rsidP="0039081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90815">
      <w:rPr>
        <w:rFonts w:ascii="Times New Roman" w:hAnsi="Times New Roman" w:cs="Times New Roman"/>
        <w:sz w:val="24"/>
        <w:szCs w:val="24"/>
      </w:rPr>
      <w:t>OVERVIEW OF PERSONAL SELLING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9081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5340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908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081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08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737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9081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908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542" w:rsidRPr="00676542" w:rsidP="0067654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76542">
      <w:rPr>
        <w:rFonts w:ascii="Times New Roman" w:hAnsi="Times New Roman" w:cs="Times New Roman"/>
        <w:sz w:val="24"/>
        <w:szCs w:val="24"/>
      </w:rPr>
      <w:t>Running head: OVERVIEW OF PERSONAL SELLING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7654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2905063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65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65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65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23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765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765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FB6"/>
    <w:rsid w:val="00047FB6"/>
    <w:rsid w:val="001D2666"/>
    <w:rsid w:val="00297370"/>
    <w:rsid w:val="00390815"/>
    <w:rsid w:val="00392335"/>
    <w:rsid w:val="00416DCE"/>
    <w:rsid w:val="00676542"/>
    <w:rsid w:val="0080412D"/>
    <w:rsid w:val="00BD4F4E"/>
    <w:rsid w:val="00E27FEF"/>
    <w:rsid w:val="00ED6B4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542"/>
  </w:style>
  <w:style w:type="paragraph" w:styleId="Footer">
    <w:name w:val="footer"/>
    <w:basedOn w:val="Normal"/>
    <w:link w:val="FooterChar"/>
    <w:uiPriority w:val="99"/>
    <w:unhideWhenUsed/>
    <w:rsid w:val="0067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3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2019-08-28T14:54:00Z</dcterms:created>
  <dcterms:modified xsi:type="dcterms:W3CDTF">2019-08-29T08:50:00Z</dcterms:modified>
</cp:coreProperties>
</file>